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w:t>
      </w:r>
      <w:r w:rsidDel="00000000" w:rsidR="00000000" w:rsidRPr="00000000">
        <w:rPr>
          <w:rFonts w:ascii="Arial" w:cs="Arial" w:eastAsia="Arial" w:hAnsi="Arial"/>
          <w:b w:val="1"/>
          <w:sz w:val="24"/>
          <w:szCs w:val="24"/>
          <w:rtl w:val="0"/>
        </w:rPr>
        <w:t xml:space="preserve">is Commercially</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0"/>
        </w:trP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1">
      <w:pPr>
        <w:pageBreakBefore w:val="0"/>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tab/>
      <w:t xml:space="preserve">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8">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Ccabc+10YMvLIu3hcupBt83dYA==">CgMxLjAyCGguZ2pkZ3hzMgppZC4zMGowemxsOAByITE0YVVlVWNRa3VWWVUtVnlycFRXV2ViVUtYcF9CVXd2eA==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gCurrentVersion">
    <vt:lpwstr>17 November 2017 D1V6</vt:lpwstr>
  </property>
</Properties>
</file>